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46C42">
      <w:pPr>
        <w:pStyle w:val="ConsPlusNormal"/>
        <w:spacing w:before="200"/>
      </w:pPr>
      <w:bookmarkStart w:id="0" w:name="_GoBack"/>
      <w:bookmarkEnd w:id="0"/>
    </w:p>
    <w:p w:rsidR="00000000" w:rsidRDefault="00B46C42">
      <w:pPr>
        <w:pStyle w:val="ConsPlusTitle"/>
        <w:jc w:val="center"/>
      </w:pPr>
      <w:r>
        <w:t>НАЛОГООБЛОЖЕНИЕ ОТДЕЛЬНЫХ ВЫПЛАТ, ПРОИЗВОДИМЫХ ПРОФСОЮЗНЫМИ ОРГАНИЗАЦИЯМИ В ПОЛЬЗУ ЧЛЕНОВ ПРОФСОЮЗА И ИНЫХ ФИЗИЧЕСКИХ ЛИЦ. 2022</w:t>
      </w:r>
    </w:p>
    <w:p w:rsidR="00000000" w:rsidRDefault="00B46C42">
      <w:pPr>
        <w:pStyle w:val="ConsPlusNormal"/>
        <w:ind w:firstLine="540"/>
        <w:jc w:val="both"/>
      </w:pPr>
    </w:p>
    <w:p w:rsidR="00000000" w:rsidRDefault="00B46C42">
      <w:pPr>
        <w:pStyle w:val="ConsPlusNormal"/>
        <w:jc w:val="right"/>
      </w:pPr>
      <w:r>
        <w:t>ООО "ЮрСпектр"</w:t>
      </w:r>
    </w:p>
    <w:p w:rsidR="00000000" w:rsidRDefault="00B46C42">
      <w:pPr>
        <w:pStyle w:val="ConsPlusNormal"/>
        <w:jc w:val="right"/>
      </w:pPr>
      <w:r>
        <w:t>Актуально на 28.02.2022</w:t>
      </w:r>
    </w:p>
    <w:p w:rsidR="00000000" w:rsidRDefault="00B46C42">
      <w:pPr>
        <w:pStyle w:val="ConsPlusNormal"/>
        <w:ind w:firstLine="540"/>
        <w:jc w:val="both"/>
      </w:pPr>
    </w:p>
    <w:p w:rsidR="00000000" w:rsidRDefault="00B46C42">
      <w:pPr>
        <w:pStyle w:val="ConsPlusNormal"/>
        <w:ind w:firstLine="540"/>
        <w:jc w:val="both"/>
      </w:pPr>
      <w:r>
        <w:t>В таблице приведены:</w:t>
      </w:r>
    </w:p>
    <w:p w:rsidR="00000000" w:rsidRDefault="00B46C42">
      <w:pPr>
        <w:pStyle w:val="ConsPlusNormal"/>
        <w:spacing w:before="200"/>
        <w:ind w:firstLine="540"/>
        <w:jc w:val="both"/>
      </w:pPr>
      <w:r>
        <w:t>- перечень отдельных видов социальных выплат, выплачиваемых профсоюзными организациями в пользу членов профсоюза и иных физлиц, с которыми профсоюзом не заключены трудовые или гражданско-правовые договоры;</w:t>
      </w:r>
    </w:p>
    <w:p w:rsidR="00000000" w:rsidRDefault="00B46C42">
      <w:pPr>
        <w:pStyle w:val="ConsPlusNormal"/>
        <w:spacing w:before="200"/>
        <w:ind w:firstLine="540"/>
        <w:jc w:val="both"/>
      </w:pPr>
      <w:r>
        <w:t>- порядок их обложения "зарплатными" налогами (под</w:t>
      </w:r>
      <w:r>
        <w:t>оходным налогом, страховыми взносами в бюджет государственного внебюджетного фонда социальной защиты населения Республики Беларусь, в том числе на профессиональное пенсионное страхование (далее - страховые взносы в ФСЗН), страховыми взносами по обязательно</w:t>
      </w:r>
      <w:r>
        <w:t>му страхованию от несчастных случаев на производстве и профессиональных заболеваний в Белорусское республиканское унитарное страховое предприятие "Белгосстрах" (далее - страховые взносы в Белгосстрах)).</w:t>
      </w:r>
    </w:p>
    <w:p w:rsidR="00000000" w:rsidRDefault="00B46C42">
      <w:pPr>
        <w:pStyle w:val="ConsPlusNormal"/>
        <w:ind w:firstLine="540"/>
        <w:jc w:val="both"/>
      </w:pPr>
    </w:p>
    <w:p w:rsidR="00000000" w:rsidRDefault="002E6407">
      <w:pPr>
        <w:pStyle w:val="ConsPlusNormal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80975" cy="142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C42">
        <w:t xml:space="preserve"> </w:t>
      </w:r>
      <w:r w:rsidR="00B46C42">
        <w:rPr>
          <w:b/>
          <w:bCs/>
          <w:i/>
          <w:iCs/>
        </w:rPr>
        <w:t>Обратите внимани</w:t>
      </w:r>
      <w:r w:rsidR="00B46C42">
        <w:rPr>
          <w:b/>
          <w:bCs/>
          <w:i/>
          <w:iCs/>
        </w:rPr>
        <w:t>е!</w:t>
      </w:r>
    </w:p>
    <w:p w:rsidR="00000000" w:rsidRDefault="00B46C42">
      <w:pPr>
        <w:pStyle w:val="ConsPlusNormal"/>
        <w:spacing w:before="200"/>
        <w:ind w:firstLine="540"/>
        <w:jc w:val="both"/>
      </w:pPr>
      <w:r>
        <w:rPr>
          <w:i/>
          <w:iCs/>
        </w:rPr>
        <w:t xml:space="preserve">В таблице представлен порядок обложения "зарплатными" налогами выплат, которые производятся профсоюзными организациями за счет членских профсоюзных взносов и отчислений нанимателями денежных средств в соответствии с коллективным договором (соглашением) </w:t>
      </w:r>
      <w:r>
        <w:rPr>
          <w:i/>
          <w:iCs/>
        </w:rPr>
        <w:t>&gt;&gt;&gt;.</w:t>
      </w:r>
    </w:p>
    <w:p w:rsidR="00000000" w:rsidRDefault="00B46C42">
      <w:pPr>
        <w:pStyle w:val="ConsPlusNormal"/>
        <w:ind w:firstLine="540"/>
        <w:jc w:val="both"/>
      </w:pPr>
    </w:p>
    <w:p w:rsidR="00000000" w:rsidRDefault="00B46C42">
      <w:pPr>
        <w:pStyle w:val="ConsPlusNormal"/>
        <w:ind w:firstLine="540"/>
        <w:jc w:val="both"/>
      </w:pPr>
      <w:r>
        <w:t>Необходимость начисления либо неначисления подоходного налога, страховых взносов в ФСЗН и Белгосстрах указывается соответствующими обозначениями ("+" - начисляются, "-" - не начисляются) и подтверждается ссылками на нормы законодательства.</w:t>
      </w:r>
    </w:p>
    <w:p w:rsidR="00000000" w:rsidRDefault="00B46C42">
      <w:pPr>
        <w:pStyle w:val="ConsPlusNormal"/>
        <w:ind w:firstLine="540"/>
        <w:jc w:val="both"/>
      </w:pPr>
    </w:p>
    <w:p w:rsidR="00000000" w:rsidRDefault="00B46C42">
      <w:pPr>
        <w:pStyle w:val="ConsPlusNormal"/>
        <w:ind w:firstLine="540"/>
        <w:jc w:val="both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4020"/>
        <w:gridCol w:w="1260"/>
        <w:gridCol w:w="1755"/>
        <w:gridCol w:w="2775"/>
        <w:gridCol w:w="26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Наименование выплат</w:t>
            </w:r>
          </w:p>
        </w:tc>
        <w:tc>
          <w:tcPr>
            <w:tcW w:w="30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Подоходный налог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Страховые взносы 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ind w:firstLine="540"/>
              <w:jc w:val="both"/>
            </w:pPr>
          </w:p>
        </w:tc>
        <w:tc>
          <w:tcPr>
            <w:tcW w:w="40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ind w:firstLine="540"/>
              <w:jc w:val="both"/>
            </w:pPr>
          </w:p>
        </w:tc>
        <w:tc>
          <w:tcPr>
            <w:tcW w:w="30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ind w:firstLine="540"/>
              <w:jc w:val="both"/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ФСЗН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Белгосстрах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  <w:outlineLvl w:val="0"/>
            </w:pPr>
            <w:r>
              <w:t>1</w:t>
            </w:r>
          </w:p>
        </w:tc>
        <w:tc>
          <w:tcPr>
            <w:tcW w:w="12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Подарки и выплаты (к государственным, профессиональным праздникам, к датам рождения, в связи с выходом на пенсию, для детей (к Ново</w:t>
            </w:r>
            <w:r>
              <w:t>му году и другим праздникам) и др.):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членам профсоюза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38 ст. 208 НК &lt;1&gt;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 &lt;2&gt;,</w:t>
            </w:r>
          </w:p>
          <w:p w:rsidR="00000000" w:rsidRDefault="00B46C42">
            <w:pPr>
              <w:pStyle w:val="ConsPlusNormal"/>
            </w:pPr>
            <w:r>
              <w:t>п. 1 ст. 5 Закона N 322-З &lt;3&gt;,</w:t>
            </w:r>
          </w:p>
          <w:p w:rsidR="00000000" w:rsidRDefault="00B46C42">
            <w:pPr>
              <w:pStyle w:val="ConsPlusNormal"/>
            </w:pPr>
            <w:r>
              <w:t>п. 18 Перечня N 115 &lt;4&gt;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 &lt;5&gt;,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не членам профсоюза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23 ст. 208 НК</w:t>
            </w:r>
          </w:p>
          <w:p w:rsidR="00000000" w:rsidRDefault="00B46C42">
            <w:pPr>
              <w:pStyle w:val="ConsPlusNormal"/>
            </w:pPr>
            <w:r>
              <w:t>(в пределах 161 руб.)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  <w:outlineLvl w:val="0"/>
            </w:pPr>
            <w:r>
              <w:t>2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Вознаграждения, полученные членами профсоюза одновременно по двум основаниям - за добросовестное и активное участие в деятельности профс</w:t>
            </w:r>
            <w:r>
              <w:t>оюза и в связи с государственными праздниками, праздничными днями, памятными и юбилейными датами физлиц и организаций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38-1 ст. 208 НК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  <w:outlineLvl w:val="0"/>
            </w:pPr>
            <w:r>
              <w:t>3</w:t>
            </w:r>
          </w:p>
        </w:tc>
        <w:tc>
          <w:tcPr>
            <w:tcW w:w="12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Путевки: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оплата стоимости путевок в санаторно-курортные и оздоровительные организации Республики Беларусь, приобретенных для детей, в том числе усыновленных (удочеренных), а также для лиц, над которыми установлена опека, попечит</w:t>
            </w:r>
            <w:r>
              <w:t>ельство, в возрасте до 18 лет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14 ст. 208 НК</w:t>
            </w:r>
          </w:p>
          <w:p w:rsidR="00000000" w:rsidRDefault="00B46C42">
            <w:pPr>
              <w:pStyle w:val="ConsPlusNormal"/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оплата стоимости иных путевок на оздоровление и отдых: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членам профсоюза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38 ст. 208 НК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не членам профсоюза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23 ст. 208 НК</w:t>
            </w:r>
          </w:p>
          <w:p w:rsidR="00000000" w:rsidRDefault="00B46C42">
            <w:pPr>
              <w:pStyle w:val="ConsPlusNormal"/>
            </w:pPr>
            <w:r>
              <w:t>(в пределах 161 руб.)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  <w:outlineLvl w:val="0"/>
            </w:pPr>
            <w:r>
              <w:t>4</w:t>
            </w:r>
          </w:p>
        </w:tc>
        <w:tc>
          <w:tcPr>
            <w:tcW w:w="12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Оплата стоимости страховых услуг страховых организаций: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Республики Беларусь (в том числе по договорам добровольного страхования жизни, дополнительной пенсии, медицинских расходов) членам профсоюза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п. 24 ст. 208 НК</w:t>
            </w:r>
          </w:p>
          <w:p w:rsidR="00000000" w:rsidRDefault="00B46C42">
            <w:pPr>
              <w:pStyle w:val="ConsPlusNormal"/>
            </w:pPr>
            <w:r>
              <w:t>(в пределах 4178 руб.)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п. 272 Положения N 530,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иных стран членам профсоюза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lastRenderedPageBreak/>
              <w:t>п. 38 ст. 208 НК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lastRenderedPageBreak/>
              <w:t>-</w:t>
            </w:r>
          </w:p>
          <w:p w:rsidR="00000000" w:rsidRDefault="00B46C42">
            <w:pPr>
              <w:pStyle w:val="ConsPlusNormal"/>
            </w:pPr>
            <w:r>
              <w:lastRenderedPageBreak/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lastRenderedPageBreak/>
              <w:t>-</w:t>
            </w:r>
          </w:p>
          <w:p w:rsidR="00000000" w:rsidRDefault="00B46C42">
            <w:pPr>
              <w:pStyle w:val="ConsPlusNormal"/>
            </w:pPr>
            <w:r>
              <w:lastRenderedPageBreak/>
              <w:t>п. 272 Положения N 530,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не членам профсоюза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23 ст. 208 НК</w:t>
            </w:r>
          </w:p>
          <w:p w:rsidR="00000000" w:rsidRDefault="00B46C42">
            <w:pPr>
              <w:pStyle w:val="ConsPlusNormal"/>
            </w:pPr>
            <w:r>
              <w:t>(в пределах 161 руб.)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  <w:outlineLvl w:val="0"/>
            </w:pPr>
            <w:r>
              <w:t>5</w:t>
            </w:r>
          </w:p>
        </w:tc>
        <w:tc>
          <w:tcPr>
            <w:tcW w:w="12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Материальная помощь, оказываемая: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в соответствии с законодательными актами, постановлениями Совета Министров Республики Беларусь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12 ст. 208 НК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530,</w:t>
            </w:r>
          </w:p>
          <w:p w:rsidR="00000000" w:rsidRDefault="00B46C42">
            <w:pPr>
              <w:pStyle w:val="ConsPlusNormal"/>
            </w:pPr>
            <w:r>
              <w:t xml:space="preserve">п. </w:t>
            </w:r>
            <w:r>
              <w:t>18 Перечня N 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в связи с чрезвычайной ситуацией природного и (или) техногенного характера при наличии документов, подтверждающих данные события (из органов МЧС, МВД и др.)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абз. 3 п. 30 ст. 208 НК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2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в связи с постигшим их стихийным бедствием, пожаром, хищением имущества, увечьем и др. (без подтверждающих документов):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членам профсоюза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38 ст. 208 НК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не членам профсоюза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23 ст. 208 НК</w:t>
            </w:r>
          </w:p>
          <w:p w:rsidR="00000000" w:rsidRDefault="00B46C42">
            <w:pPr>
              <w:pStyle w:val="ConsPlusNormal"/>
            </w:pPr>
            <w:r>
              <w:t>(в пределах 161 руб.)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12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в связи со смертью близких родственников: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5.4.1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членам профсоюза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38 ст. 208 НК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5.4.2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не членам профсоюза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23 ст. 208 НК</w:t>
            </w:r>
          </w:p>
          <w:p w:rsidR="00000000" w:rsidRDefault="00B46C42">
            <w:pPr>
              <w:pStyle w:val="ConsPlusNormal"/>
            </w:pPr>
            <w:r>
              <w:t>(в пределах 161 руб.)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в связи со смертью члена профсоюза лицам, состоящим с умершим работником в отношениях</w:t>
            </w:r>
            <w:r>
              <w:t xml:space="preserve"> близкого родства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11-1 ст. 208 НК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12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в связи с болезнью, тяжелым материальным положением и др.: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5.6.1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членам профсоюза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38 ст. 208 НК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5.6.2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не членам профсоюза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23 ст. 208 НК</w:t>
            </w:r>
          </w:p>
          <w:p w:rsidR="00000000" w:rsidRDefault="00B46C42">
            <w:pPr>
              <w:pStyle w:val="ConsPlusNormal"/>
            </w:pPr>
            <w:r>
              <w:t>(в пределах 161 руб.)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lastRenderedPageBreak/>
              <w:t>5.7</w:t>
            </w:r>
          </w:p>
        </w:tc>
        <w:tc>
          <w:tcPr>
            <w:tcW w:w="12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на приобрете</w:t>
            </w:r>
            <w:r>
              <w:t>ние овощей, к отпуску, в связи со вступлением в брак, рождением ребенка, а также лицам, находящимся в отпуске по уходу за ребенком до достижения им возраста 3 лет, и. др.: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5.7.1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членам профсоюза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38 ст. 208 НК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5.7.2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не членам профсоюза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23 ст. 208 НК</w:t>
            </w:r>
          </w:p>
          <w:p w:rsidR="00000000" w:rsidRDefault="00B46C42">
            <w:pPr>
              <w:pStyle w:val="ConsPlusNormal"/>
            </w:pPr>
            <w:r>
              <w:t>(в пределах 161 руб.)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лицам, нуждающимся в получении медицинской помощи, в том числе проведении операций, при наличии соответствующего подтверждения, выдаваемого в порядке, установленном Министерством здравоохранения Республики Беларусь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абз. 2 п. 30 ст. 208 НК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 xml:space="preserve">ст. 7 Закона </w:t>
            </w:r>
            <w:r>
              <w:t>N 3563-XII,</w:t>
            </w:r>
          </w:p>
          <w:p w:rsidR="00000000" w:rsidRDefault="00B46C42">
            <w:pPr>
              <w:pStyle w:val="ConsPlusNormal"/>
            </w:pPr>
            <w:r>
              <w:t>п. 1 ст. 5 Закона N 322-З,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  <w:outlineLvl w:val="0"/>
            </w:pPr>
            <w:r>
              <w:t>6</w:t>
            </w:r>
          </w:p>
        </w:tc>
        <w:tc>
          <w:tcPr>
            <w:tcW w:w="12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Безвозмездная (спонсорская) помощь в денежной и (или) натуральной формах, а также пожертвования, поступившие на благотворительный счет банка Республики Беларусь: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инвалидам;</w:t>
            </w:r>
          </w:p>
          <w:p w:rsidR="00000000" w:rsidRDefault="00B46C42">
            <w:pPr>
              <w:pStyle w:val="ConsPlusNormal"/>
            </w:pPr>
            <w:r>
              <w:t>детям-сиротам;</w:t>
            </w:r>
          </w:p>
          <w:p w:rsidR="00000000" w:rsidRDefault="00B46C42">
            <w:pPr>
              <w:pStyle w:val="ConsPlusNormal"/>
            </w:pPr>
            <w:r>
              <w:t>детям, оставшимся без попечения родителей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29 ст. 208 НК</w:t>
            </w:r>
          </w:p>
          <w:p w:rsidR="00000000" w:rsidRDefault="00B46C42">
            <w:pPr>
              <w:pStyle w:val="ConsPlusNormal"/>
            </w:pPr>
            <w:r>
              <w:t>(в</w:t>
            </w:r>
            <w:r>
              <w:t xml:space="preserve"> пределах 16142 руб.)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лицам, нуждающимся в получении медицинской помощи, в том чи</w:t>
            </w:r>
            <w:r>
              <w:t>сле проведении операций, при наличии соответствующего подтверждения, выдаваемого в порядке, установленном Министерством здравоохранения Республики Беларусь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абз. 2 п. 30 ст. 208 НК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 xml:space="preserve">п. 272 Положения N </w:t>
            </w:r>
            <w:r>
              <w:t>530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лицам в связи с чрезвычайной ситуацией природного и (или) техногенного характера при наличии документов, подтверждающих данные события (из органов МЧС, МВД и др.)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абз. 3 п. 30 ст. 208 НК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 xml:space="preserve">п. </w:t>
            </w:r>
            <w:r>
              <w:t>272 Положения N 530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  <w:outlineLvl w:val="0"/>
            </w:pPr>
            <w:r>
              <w:t>7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Материальное обеспечение в размере оплаты или возмещения профсоюзной организацией расходов на проведение спортивных, спортивно-массовых, культурных мероприятий, а также мероприятий, приуроченных к общереспубликанским и (или) профессиональным праздничным дн</w:t>
            </w:r>
            <w:r>
              <w:t>ям (за исключением доходов в виде призов, вознаграждений и иных поощрений в денежной и (или) натуральной форме за участие в таких мероприятиях, вознаграждений тренерам, судьям по спорту, а также иным физическим лицам, привлекаемым для проведения таких меро</w:t>
            </w:r>
            <w:r>
              <w:t xml:space="preserve">приятий по </w:t>
            </w:r>
            <w:r>
              <w:lastRenderedPageBreak/>
              <w:t>гражданско-правовым договорам)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lastRenderedPageBreak/>
              <w:t>-</w:t>
            </w:r>
          </w:p>
          <w:p w:rsidR="00000000" w:rsidRDefault="00B46C42">
            <w:pPr>
              <w:pStyle w:val="ConsPlusNormal"/>
            </w:pPr>
            <w:r>
              <w:t>подп. 2.3 ст. 196 НК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  <w:outlineLvl w:val="0"/>
            </w:pPr>
            <w:r>
              <w:lastRenderedPageBreak/>
              <w:t>8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Оплата расходов на проведение презентаций, юбилеев, банкетов, совеща</w:t>
            </w:r>
            <w:r>
              <w:t>ний, семинаров, конкурсов профессионального мастерства, культурных, представительских мероприятий, связанных с осуществляемой профсоюзами деятельностью (за исключением доходов в виде призов, вознаграждений и иных поощрений в денежной и (или) натуральной фо</w:t>
            </w:r>
            <w:r>
              <w:t>рме за участие в таких мероприятиях, а также вознаграждений иным физическим лицам, привлекаемым для проведения таких мероприятий по гражданско-правовым договорам)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подп. 2.2 ст. 196 НК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  <w:outlineLvl w:val="0"/>
            </w:pPr>
            <w:r>
              <w:t>9</w:t>
            </w:r>
          </w:p>
        </w:tc>
        <w:tc>
          <w:tcPr>
            <w:tcW w:w="12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Призы и подарки за участие в мероприятиях, проводимых профсоюзной организацией, вручаемые: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членам профсоюза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38 ст. 208 НК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не членам профсоюза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23 ст. 208 НК</w:t>
            </w:r>
          </w:p>
          <w:p w:rsidR="00000000" w:rsidRDefault="00B46C42">
            <w:pPr>
              <w:pStyle w:val="ConsPlusNormal"/>
            </w:pPr>
            <w:r>
              <w:t>(в пределах 161 руб.)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  <w:outlineLvl w:val="0"/>
            </w:pPr>
            <w:r>
              <w:t>10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Оплата стоимости спортивной формы, фирменной одежды, униформы, специального снаряжения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подп. 2.4 ст. 196 НК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  <w:outlineLvl w:val="0"/>
            </w:pPr>
            <w:r>
              <w:t>11</w:t>
            </w:r>
          </w:p>
        </w:tc>
        <w:tc>
          <w:tcPr>
            <w:tcW w:w="12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Оплата стоимости экску</w:t>
            </w:r>
            <w:r>
              <w:t>рсий, туристических поездок: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членам профсоюза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38 ст. 208 НК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не членам профсоюза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23 ст. 208 НК</w:t>
            </w:r>
          </w:p>
          <w:p w:rsidR="00000000" w:rsidRDefault="00B46C42">
            <w:pPr>
              <w:pStyle w:val="ConsPlusNormal"/>
            </w:pPr>
            <w:r>
              <w:t>(в пределах 161 руб.)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  <w:outlineLvl w:val="0"/>
            </w:pPr>
            <w:r>
              <w:t>12</w:t>
            </w:r>
          </w:p>
        </w:tc>
        <w:tc>
          <w:tcPr>
            <w:tcW w:w="12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Оплата стоимости абонементов в бассейны, спортивные клубы, фитнес-центры: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членам профсоюза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38 ст. 208 НК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не членам профсоюза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23 ст. 208 НК</w:t>
            </w:r>
          </w:p>
          <w:p w:rsidR="00000000" w:rsidRDefault="00B46C42">
            <w:pPr>
              <w:pStyle w:val="ConsPlusNormal"/>
            </w:pPr>
            <w:r>
              <w:t>(в пределах 161 руб.)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  <w:outlineLvl w:val="0"/>
            </w:pPr>
            <w:r>
              <w:t>13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Оплата стоимости подаренных живых цветов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подп. 2.4 ст. 196 НК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322-З,</w:t>
            </w:r>
          </w:p>
          <w:p w:rsidR="00000000" w:rsidRDefault="00B46C42">
            <w:pPr>
              <w:pStyle w:val="ConsPlusNormal"/>
            </w:pPr>
            <w:r>
              <w:lastRenderedPageBreak/>
              <w:t>п. 18 Перечня N 115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lastRenderedPageBreak/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  <w:outlineLvl w:val="0"/>
            </w:pPr>
            <w:r>
              <w:lastRenderedPageBreak/>
              <w:t>14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</w:pPr>
            <w:r>
              <w:t>Оплата расходов по обеспечению бутилированной водой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 xml:space="preserve">подп. 2.4 ст. </w:t>
            </w:r>
            <w:r>
              <w:t>196 НК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ст. 7 Закона N 3563-XII,</w:t>
            </w:r>
          </w:p>
          <w:p w:rsidR="00000000" w:rsidRDefault="00B46C42">
            <w:pPr>
              <w:pStyle w:val="ConsPlusNormal"/>
            </w:pPr>
            <w:r>
              <w:t>п. 1 ст. 5 Закона N 322-З,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6C42">
            <w:pPr>
              <w:pStyle w:val="ConsPlusNormal"/>
              <w:jc w:val="center"/>
            </w:pPr>
            <w:r>
              <w:t>-</w:t>
            </w:r>
          </w:p>
          <w:p w:rsidR="00000000" w:rsidRDefault="00B46C42">
            <w:pPr>
              <w:pStyle w:val="ConsPlusNormal"/>
            </w:pPr>
            <w:r>
              <w:t>п. 272 Положения N 530,</w:t>
            </w:r>
          </w:p>
          <w:p w:rsidR="00000000" w:rsidRDefault="00B46C42">
            <w:pPr>
              <w:pStyle w:val="ConsPlusNormal"/>
            </w:pPr>
            <w:r>
              <w:t>п. 18 Перечня N 115</w:t>
            </w:r>
          </w:p>
        </w:tc>
      </w:tr>
    </w:tbl>
    <w:p w:rsidR="00000000" w:rsidRDefault="00B46C42">
      <w:pPr>
        <w:pStyle w:val="ConsPlusNormal"/>
        <w:ind w:firstLine="540"/>
        <w:jc w:val="both"/>
      </w:pPr>
    </w:p>
    <w:p w:rsidR="00000000" w:rsidRDefault="00B46C42">
      <w:pPr>
        <w:pStyle w:val="ConsPlusNormal"/>
        <w:ind w:firstLine="540"/>
        <w:jc w:val="both"/>
      </w:pPr>
      <w:r>
        <w:t>--------------------------------</w:t>
      </w:r>
    </w:p>
    <w:p w:rsidR="00000000" w:rsidRDefault="00B46C42">
      <w:pPr>
        <w:pStyle w:val="ConsPlusNormal"/>
        <w:spacing w:before="200"/>
        <w:ind w:firstLine="540"/>
        <w:jc w:val="both"/>
      </w:pPr>
      <w:bookmarkStart w:id="1" w:name="Par426"/>
      <w:bookmarkEnd w:id="1"/>
      <w:r>
        <w:t>&lt;1&gt; Налоговый кодекс Республики Беларусь (далее - НК).</w:t>
      </w:r>
    </w:p>
    <w:p w:rsidR="00000000" w:rsidRDefault="00B46C42">
      <w:pPr>
        <w:pStyle w:val="ConsPlusNormal"/>
        <w:spacing w:before="200"/>
        <w:ind w:firstLine="540"/>
        <w:jc w:val="both"/>
      </w:pPr>
      <w:bookmarkStart w:id="2" w:name="Par427"/>
      <w:bookmarkEnd w:id="2"/>
      <w:r>
        <w:t>&lt;2&gt; Закон Республики Беларусь от 31.01.1995 N 3563-XII "Об основах государственного социального страхования" (далее - Закон N 3563-XII).</w:t>
      </w:r>
    </w:p>
    <w:p w:rsidR="00000000" w:rsidRDefault="00B46C42">
      <w:pPr>
        <w:pStyle w:val="ConsPlusNormal"/>
        <w:spacing w:before="200"/>
        <w:ind w:firstLine="540"/>
        <w:jc w:val="both"/>
      </w:pPr>
      <w:bookmarkStart w:id="3" w:name="Par428"/>
      <w:bookmarkEnd w:id="3"/>
      <w:r>
        <w:t>&lt;3&gt; Закон Республики Беларусь от 05.01.2008 N 322-З "О профессиональном пенсионном страховании" (далее - За</w:t>
      </w:r>
      <w:r>
        <w:t>кон N 322-З).</w:t>
      </w:r>
    </w:p>
    <w:p w:rsidR="00000000" w:rsidRDefault="00B46C42">
      <w:pPr>
        <w:pStyle w:val="ConsPlusNormal"/>
        <w:spacing w:before="200"/>
        <w:ind w:firstLine="540"/>
        <w:jc w:val="both"/>
      </w:pPr>
      <w:bookmarkStart w:id="4" w:name="Par429"/>
      <w:bookmarkEnd w:id="4"/>
      <w:r>
        <w:t>&lt;4&gt; Перечень выплат, на которые не начисляются взносы на государственное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</w:t>
      </w:r>
      <w:r>
        <w:t>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"Белгосстрах", утвержденный постановлением Совета Министров Республики Белару</w:t>
      </w:r>
      <w:r>
        <w:t>сь от 25.01.1999 N 115 (далее - Перечень N 115).</w:t>
      </w:r>
    </w:p>
    <w:p w:rsidR="00000000" w:rsidRDefault="00B46C42">
      <w:pPr>
        <w:pStyle w:val="ConsPlusNormal"/>
        <w:spacing w:before="200"/>
        <w:ind w:firstLine="540"/>
        <w:jc w:val="both"/>
      </w:pPr>
      <w:bookmarkStart w:id="5" w:name="Par430"/>
      <w:bookmarkEnd w:id="5"/>
      <w:r>
        <w:t>&lt;5&gt; Положение о страховой деятельности в Республике Беларусь, утвержденное Указом Президента Республики Беларусь от 25.08.2006 N 530 (далее - Положение N 530).</w:t>
      </w:r>
    </w:p>
    <w:p w:rsidR="00000000" w:rsidRDefault="00B46C42">
      <w:pPr>
        <w:pStyle w:val="ConsPlusNormal"/>
        <w:ind w:firstLine="540"/>
        <w:jc w:val="both"/>
      </w:pPr>
    </w:p>
    <w:p w:rsidR="00000000" w:rsidRDefault="00B46C42">
      <w:pPr>
        <w:pStyle w:val="ConsPlusNormal"/>
      </w:pPr>
      <w:r>
        <w:t>Copyright: (C) ООО "ЮрСпектр", 202</w:t>
      </w:r>
      <w:r>
        <w:t>2</w:t>
      </w:r>
    </w:p>
    <w:p w:rsidR="00000000" w:rsidRDefault="00B46C42">
      <w:pPr>
        <w:pStyle w:val="ConsPlusNormal"/>
        <w:spacing w:before="200"/>
      </w:pPr>
      <w:r>
        <w:t>Исключительные имущественные права на данный</w:t>
      </w:r>
    </w:p>
    <w:p w:rsidR="00000000" w:rsidRDefault="00B46C42">
      <w:pPr>
        <w:pStyle w:val="ConsPlusNormal"/>
        <w:spacing w:before="200"/>
      </w:pPr>
      <w:r>
        <w:t>авторский материал принадлежат ООО "ЮрСпектр"</w:t>
      </w:r>
    </w:p>
    <w:p w:rsidR="00000000" w:rsidRDefault="00B46C42">
      <w:pPr>
        <w:pStyle w:val="ConsPlusNormal"/>
      </w:pPr>
    </w:p>
    <w:p w:rsidR="00000000" w:rsidRDefault="00B46C42">
      <w:pPr>
        <w:pStyle w:val="ConsPlusNormal"/>
      </w:pPr>
    </w:p>
    <w:p w:rsidR="00000000" w:rsidRDefault="00B46C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6C42" w:rsidRDefault="00B46C42">
      <w:pPr>
        <w:pStyle w:val="ConsPlusNormal"/>
        <w:rPr>
          <w:sz w:val="16"/>
          <w:szCs w:val="16"/>
        </w:rPr>
      </w:pPr>
    </w:p>
    <w:sectPr w:rsidR="00B46C42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07"/>
    <w:rsid w:val="002E6407"/>
    <w:rsid w:val="00B4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4EEF312-C195-4B96-B490-5F14C85B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1778</Words>
  <Characters>10139</Characters>
  <Application>Microsoft Office Word</Application>
  <DocSecurity>2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2022-03-14T08:31:00Z</dcterms:created>
  <dcterms:modified xsi:type="dcterms:W3CDTF">2022-03-14T08:31:00Z</dcterms:modified>
</cp:coreProperties>
</file>